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:rsidR="00315D61" w:rsidRPr="009446EB" w:rsidRDefault="00315D61" w:rsidP="00C3199A"/>
        </w:tc>
      </w:tr>
      <w:tr w:rsidR="00FC379B" w:rsidRPr="009446EB" w:rsidTr="00C3199A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22 EK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Kiskunhalasi </w:t>
            </w:r>
            <w:r w:rsidR="00983BD3" w:rsidRPr="009446EB">
              <w:rPr>
                <w:b/>
                <w:bCs/>
                <w:sz w:val="22"/>
                <w:szCs w:val="22"/>
              </w:rPr>
              <w:t>Baromfifeldolgozó Zr</w:t>
            </w:r>
            <w:r w:rsidR="00315D61" w:rsidRPr="009446EB">
              <w:rPr>
                <w:b/>
                <w:bCs/>
                <w:sz w:val="22"/>
                <w:szCs w:val="22"/>
              </w:rPr>
              <w:t>t.</w:t>
            </w:r>
          </w:p>
          <w:p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110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Hungerit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6600 Szentes, Attila út 3.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:rsidTr="00C3199A">
        <w:tc>
          <w:tcPr>
            <w:tcW w:w="3070" w:type="dxa"/>
            <w:shd w:val="clear" w:color="auto" w:fill="auto"/>
          </w:tcPr>
          <w:p w:rsidR="00C3199A" w:rsidRPr="009446EB" w:rsidRDefault="00C3199A" w:rsidP="00C3199A">
            <w:pPr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320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Prima-Enten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 </w:t>
            </w:r>
          </w:p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6EB">
              <w:rPr>
                <w:bCs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3f, 6f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roofErr w:type="gramStart"/>
            <w:r w:rsidRPr="009446EB">
              <w:t>HU</w:t>
            </w:r>
            <w:proofErr w:type="gramEnd"/>
            <w:r w:rsidRPr="009446EB">
              <w:t xml:space="preserve">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B7681C" w:rsidP="00C3199A">
            <w:r w:rsidRPr="009446EB">
              <w:t>6f, 6x, 6h</w:t>
            </w:r>
          </w:p>
        </w:tc>
      </w:tr>
    </w:tbl>
    <w:p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:rsidTr="00A3723C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b/>
                <w:sz w:val="22"/>
                <w:szCs w:val="22"/>
              </w:rPr>
              <w:t>M és K 2000 Baromfifeldolgozó Kft</w:t>
            </w:r>
            <w:r w:rsidRPr="009446EB">
              <w:rPr>
                <w:sz w:val="22"/>
                <w:szCs w:val="22"/>
              </w:rPr>
              <w:t>. 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Pr="009446EB">
              <w:rPr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:rsidTr="00A3723C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553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79B" w:rsidRPr="009446EB">
              <w:rPr>
                <w:b/>
                <w:sz w:val="22"/>
                <w:szCs w:val="22"/>
              </w:rPr>
              <w:t>Zrt</w:t>
            </w:r>
            <w:proofErr w:type="spellEnd"/>
            <w:r w:rsidR="00FC379B" w:rsidRPr="009446EB">
              <w:rPr>
                <w:b/>
                <w:sz w:val="22"/>
                <w:szCs w:val="22"/>
              </w:rPr>
              <w:t xml:space="preserve">. </w:t>
            </w:r>
          </w:p>
          <w:p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proofErr w:type="gramStart"/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proofErr w:type="gramEnd"/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:rsidTr="00A3723C">
        <w:tc>
          <w:tcPr>
            <w:tcW w:w="3070" w:type="dxa"/>
            <w:shd w:val="clear" w:color="auto" w:fill="auto"/>
          </w:tcPr>
          <w:p w:rsidR="008349EE" w:rsidRPr="009446EB" w:rsidRDefault="008349EE" w:rsidP="00315D61">
            <w:proofErr w:type="gramStart"/>
            <w:r w:rsidRPr="009446EB">
              <w:t>HU</w:t>
            </w:r>
            <w:proofErr w:type="gramEnd"/>
            <w:r w:rsidRPr="009446EB">
              <w:t xml:space="preserve">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Kft.</w:t>
            </w:r>
          </w:p>
          <w:p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91398E" w:rsidP="00E40D7B">
            <w:proofErr w:type="gramStart"/>
            <w:r w:rsidRPr="009446EB">
              <w:t>HU</w:t>
            </w:r>
            <w:proofErr w:type="gramEnd"/>
            <w:r w:rsidRPr="009446EB">
              <w:t xml:space="preserve"> 194 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40D7B" w:rsidP="00315D61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 és K 2000 Baromfifeldolgozó Kft.</w:t>
            </w:r>
          </w:p>
          <w:p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E40D7B" w:rsidP="00E40D7B">
            <w:proofErr w:type="gramStart"/>
            <w:r w:rsidRPr="009446EB">
              <w:t>HU</w:t>
            </w:r>
            <w:proofErr w:type="gramEnd"/>
            <w:r w:rsidRPr="009446EB">
              <w:t xml:space="preserve">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40D7B" w:rsidP="00E40D7B">
            <w:pPr>
              <w:rPr>
                <w:b/>
                <w:bCs/>
                <w:lang w:val="en-US"/>
              </w:rPr>
            </w:pPr>
            <w:proofErr w:type="spellStart"/>
            <w:r w:rsidRPr="009446EB">
              <w:rPr>
                <w:b/>
                <w:bCs/>
                <w:lang w:val="en-US"/>
              </w:rPr>
              <w:t>Hajdúhús</w:t>
            </w:r>
            <w:proofErr w:type="spellEnd"/>
            <w:r w:rsidRPr="009446EB">
              <w:rPr>
                <w:b/>
                <w:bCs/>
                <w:lang w:val="en-US"/>
              </w:rPr>
              <w:t xml:space="preserve"> 2000 Kft.</w:t>
            </w:r>
          </w:p>
          <w:p w:rsidR="00E40D7B" w:rsidRPr="009446EB" w:rsidRDefault="007F6A4F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4030 Debrecen, </w:t>
            </w:r>
            <w:proofErr w:type="spellStart"/>
            <w:r w:rsidR="00E40D7B" w:rsidRPr="009446EB">
              <w:rPr>
                <w:bCs/>
                <w:lang w:val="en-US"/>
              </w:rPr>
              <w:t>Diószegi</w:t>
            </w:r>
            <w:proofErr w:type="spellEnd"/>
            <w:r w:rsidR="00E40D7B" w:rsidRPr="009446EB">
              <w:rPr>
                <w:bCs/>
                <w:lang w:val="en-US"/>
              </w:rPr>
              <w:t xml:space="preserve"> </w:t>
            </w:r>
            <w:proofErr w:type="spellStart"/>
            <w:r w:rsidR="00E40D7B" w:rsidRPr="009446EB">
              <w:rPr>
                <w:bCs/>
                <w:lang w:val="en-US"/>
              </w:rPr>
              <w:t>út</w:t>
            </w:r>
            <w:proofErr w:type="spellEnd"/>
            <w:r w:rsidR="00E40D7B" w:rsidRPr="009446EB">
              <w:rPr>
                <w:bCs/>
                <w:lang w:val="en-US"/>
              </w:rPr>
              <w:t xml:space="preserve"> 7.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</w:rPr>
              <w:t>1d, 3x,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105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09790F" w:rsidP="00315D61">
            <w:pPr>
              <w:rPr>
                <w:b/>
              </w:rPr>
            </w:pPr>
            <w:proofErr w:type="gramStart"/>
            <w:r w:rsidRPr="009446EB">
              <w:rPr>
                <w:b/>
              </w:rPr>
              <w:t>Holla</w:t>
            </w:r>
            <w:proofErr w:type="gramEnd"/>
            <w:r w:rsidRPr="009446EB">
              <w:rPr>
                <w:b/>
              </w:rPr>
              <w:t xml:space="preserve"> Baromfi Kft. </w:t>
            </w:r>
          </w:p>
          <w:p w:rsidR="0009790F" w:rsidRPr="009446EB" w:rsidRDefault="00BC63C4" w:rsidP="00315D61">
            <w:r w:rsidRPr="009446EB">
              <w:t xml:space="preserve">6400 Kiskunhalas </w:t>
            </w:r>
            <w:r w:rsidR="0009790F" w:rsidRPr="009446EB"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1f, 3f, 6f,7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roofErr w:type="gramStart"/>
            <w:r w:rsidRPr="009446EB">
              <w:t>HU</w:t>
            </w:r>
            <w:proofErr w:type="gramEnd"/>
            <w:r w:rsidRPr="009446EB">
              <w:t xml:space="preserve">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b/>
                <w:bCs/>
              </w:rPr>
            </w:pPr>
            <w:proofErr w:type="spellStart"/>
            <w:r w:rsidRPr="009446EB">
              <w:rPr>
                <w:b/>
                <w:bCs/>
              </w:rPr>
              <w:t>Lúdland</w:t>
            </w:r>
            <w:proofErr w:type="spellEnd"/>
            <w:r w:rsidRPr="009446EB">
              <w:rPr>
                <w:b/>
                <w:bCs/>
              </w:rPr>
              <w:t xml:space="preserve"> Kereskedelmi és Szolgáltató Kft. 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:rsidR="00BC63C4" w:rsidRPr="009446EB" w:rsidRDefault="00BC63C4" w:rsidP="00A02E7A">
            <w:pPr>
              <w:rPr>
                <w:bCs/>
              </w:rPr>
            </w:pPr>
          </w:p>
          <w:p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roofErr w:type="gramStart"/>
            <w:r w:rsidRPr="009446EB">
              <w:t>HU</w:t>
            </w:r>
            <w:proofErr w:type="gramEnd"/>
            <w:r w:rsidRPr="009446EB">
              <w:t xml:space="preserve">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Food Kft.</w:t>
            </w:r>
          </w:p>
          <w:p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:rsidR="001C0A67" w:rsidRPr="009446EB" w:rsidRDefault="001C0A67" w:rsidP="00292612">
            <w:pPr>
              <w:rPr>
                <w:b/>
                <w:bCs/>
              </w:rPr>
            </w:pPr>
            <w:r w:rsidRPr="009446EB">
              <w:lastRenderedPageBreak/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lastRenderedPageBreak/>
              <w:t>1f, 3f</w:t>
            </w:r>
          </w:p>
        </w:tc>
      </w:tr>
      <w:tr w:rsidR="00F0150E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F0150E" w:rsidP="00A02E7A">
            <w:proofErr w:type="gramStart"/>
            <w:r w:rsidRPr="009446EB">
              <w:lastRenderedPageBreak/>
              <w:t>HU</w:t>
            </w:r>
            <w:proofErr w:type="gramEnd"/>
            <w:r w:rsidRPr="009446EB">
              <w:t xml:space="preserve">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10a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proofErr w:type="spellStart"/>
            <w:r w:rsidRPr="009446EB">
              <w:rPr>
                <w:color w:val="000000"/>
                <w:position w:val="6"/>
                <w:lang w:val="en-GB"/>
              </w:rPr>
              <w:t>utca</w:t>
            </w:r>
            <w:proofErr w:type="spellEnd"/>
            <w:r w:rsidRPr="009446EB">
              <w:rPr>
                <w:color w:val="000000"/>
                <w:position w:val="6"/>
                <w:lang w:val="en-GB"/>
              </w:rPr>
              <w:t xml:space="preserve">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112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215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234942">
            <w:pPr>
              <w:jc w:val="both"/>
              <w:rPr>
                <w:bCs/>
              </w:rPr>
            </w:pPr>
            <w:r w:rsidRPr="009446EB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6f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Profit </w:t>
            </w:r>
            <w:proofErr w:type="spellStart"/>
            <w:r w:rsidRPr="009446EB">
              <w:rPr>
                <w:b/>
                <w:bCs/>
              </w:rPr>
              <w:t>Trans</w:t>
            </w:r>
            <w:proofErr w:type="spellEnd"/>
            <w:r w:rsidRPr="009446EB">
              <w:rPr>
                <w:b/>
                <w:bCs/>
              </w:rPr>
              <w:t xml:space="preserve">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A3723C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3723C" w:rsidRPr="009446EB" w:rsidRDefault="00A3723C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:rsidR="00A3723C" w:rsidRPr="009446EB" w:rsidRDefault="00A3723C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Palmigold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Kft</w:t>
            </w:r>
            <w:r w:rsidRPr="009446EB">
              <w:rPr>
                <w:bCs/>
                <w:sz w:val="26"/>
                <w:szCs w:val="26"/>
                <w:lang w:val="en-US"/>
              </w:rPr>
              <w:t xml:space="preserve">. 6120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Kiskunmajsa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Félegyházi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46.</w:t>
            </w: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Szomor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</w:rPr>
              <w:t xml:space="preserve"> Húsüzem</w:t>
            </w:r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2344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Dömsöd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Tassi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57. </w:t>
            </w:r>
            <w:proofErr w:type="spellStart"/>
            <w:proofErr w:type="gramStart"/>
            <w:r w:rsidRPr="009446EB">
              <w:rPr>
                <w:bCs/>
                <w:sz w:val="26"/>
                <w:szCs w:val="26"/>
                <w:lang w:val="en-US"/>
              </w:rPr>
              <w:t>hrsz</w:t>
            </w:r>
            <w:proofErr w:type="spellEnd"/>
            <w:proofErr w:type="gramEnd"/>
            <w:r w:rsidRPr="009446EB">
              <w:rPr>
                <w:bCs/>
                <w:sz w:val="26"/>
                <w:szCs w:val="26"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Szomor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Vágóhíd</w:t>
            </w:r>
            <w:proofErr w:type="spellEnd"/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2345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Apaj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Telepi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D61636" w:rsidRPr="009446EB" w:rsidRDefault="00D6163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:rsidR="00D61636" w:rsidRPr="009446EB" w:rsidRDefault="00D61636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>Hungary Meat Kft.</w:t>
            </w:r>
          </w:p>
          <w:p w:rsidR="00D61636" w:rsidRPr="009446EB" w:rsidRDefault="00D61636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6100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Kiskunfélegyháza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Majsai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665DF9">
            <w:pPr>
              <w:rPr>
                <w:b/>
                <w:szCs w:val="22"/>
              </w:rPr>
            </w:pPr>
            <w:r w:rsidRPr="009446EB">
              <w:rPr>
                <w:b/>
                <w:szCs w:val="22"/>
              </w:rPr>
              <w:t xml:space="preserve">MCS Vágóhíd </w:t>
            </w:r>
            <w:proofErr w:type="spellStart"/>
            <w:r w:rsidRPr="009446EB">
              <w:rPr>
                <w:b/>
                <w:szCs w:val="22"/>
              </w:rPr>
              <w:t>Zrt</w:t>
            </w:r>
            <w:proofErr w:type="spellEnd"/>
            <w:r w:rsidRPr="009446EB">
              <w:rPr>
                <w:b/>
                <w:szCs w:val="22"/>
              </w:rPr>
              <w:t xml:space="preserve">. </w:t>
            </w:r>
          </w:p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SeaMaster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Products Kft. </w:t>
            </w:r>
          </w:p>
          <w:p w:rsidR="00904009" w:rsidRPr="009446EB" w:rsidRDefault="00904009" w:rsidP="0090400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4002 Debrecen,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Madár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6f, 7</w:t>
            </w:r>
          </w:p>
        </w:tc>
      </w:tr>
      <w:tr w:rsidR="0090400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Hunent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Víziszárnyas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Feldolgozó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Zrt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F1EEB" w:rsidRPr="009446EB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6449 Mélykút, Bajai út 18. </w:t>
            </w:r>
          </w:p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</w:tbl>
    <w:p w:rsidR="00315D61" w:rsidRDefault="00315D61" w:rsidP="00315D61"/>
    <w:p w:rsidR="004B22C8" w:rsidRDefault="004B22C8" w:rsidP="00315D61"/>
    <w:p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to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gramStart"/>
      <w:r>
        <w:rPr>
          <w:rFonts w:ascii="TimesNewRoman" w:hAnsi="TimesNewRoman" w:cs="TimesNewRoman"/>
          <w:sz w:val="20"/>
          <w:szCs w:val="20"/>
        </w:rPr>
        <w:t>Halal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(2x) Vöröshús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Vöröshús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</w:t>
      </w:r>
      <w:proofErr w:type="gramStart"/>
      <w:r>
        <w:rPr>
          <w:rFonts w:ascii="TimesNewRoman" w:hAnsi="TimesNewRoman" w:cs="TimesNewRoman"/>
          <w:sz w:val="20"/>
          <w:szCs w:val="20"/>
        </w:rPr>
        <w:t>melléktermék gyártás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/ Animal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Vöröshús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B22C8" w:rsidRDefault="004B22C8" w:rsidP="00340F18">
      <w:pPr>
        <w:autoSpaceDE w:val="0"/>
        <w:autoSpaceDN w:val="0"/>
        <w:adjustRightInd w:val="0"/>
      </w:pPr>
    </w:p>
    <w:p w:rsidR="0030032D" w:rsidRDefault="0030032D" w:rsidP="00340F18">
      <w:pPr>
        <w:autoSpaceDE w:val="0"/>
        <w:autoSpaceDN w:val="0"/>
        <w:adjustRightInd w:val="0"/>
      </w:pPr>
    </w:p>
    <w:p w:rsidR="0030032D" w:rsidRPr="00557177" w:rsidRDefault="0030032D" w:rsidP="0030032D">
      <w:pPr>
        <w:autoSpaceDE w:val="0"/>
        <w:autoSpaceDN w:val="0"/>
        <w:adjustRightInd w:val="0"/>
        <w:rPr>
          <w:lang w:val="en-US"/>
        </w:rPr>
      </w:pPr>
      <w:proofErr w:type="spellStart"/>
      <w:r w:rsidRPr="00557177">
        <w:rPr>
          <w:b/>
          <w:lang w:val="en-US"/>
        </w:rPr>
        <w:t>Frissítve</w:t>
      </w:r>
      <w:proofErr w:type="spellEnd"/>
      <w:r w:rsidRPr="00557177">
        <w:rPr>
          <w:b/>
          <w:lang w:val="en-US"/>
        </w:rPr>
        <w:t>/ Updated</w:t>
      </w:r>
      <w:r w:rsidRPr="00557177">
        <w:rPr>
          <w:lang w:val="en-US"/>
        </w:rPr>
        <w:t xml:space="preserve">: </w:t>
      </w:r>
      <w:r w:rsidR="001F1EEB">
        <w:rPr>
          <w:lang w:val="en-US"/>
        </w:rPr>
        <w:t>9</w:t>
      </w:r>
      <w:r w:rsidRPr="0030032D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1F1EEB">
        <w:rPr>
          <w:lang w:val="en-US"/>
        </w:rPr>
        <w:t>April</w:t>
      </w:r>
      <w:r>
        <w:rPr>
          <w:lang w:val="en-US"/>
        </w:rPr>
        <w:t xml:space="preserve"> </w:t>
      </w:r>
      <w:r w:rsidRPr="00557177">
        <w:rPr>
          <w:lang w:val="en-US"/>
        </w:rPr>
        <w:t>201</w:t>
      </w:r>
      <w:r w:rsidR="001F1EEB">
        <w:rPr>
          <w:lang w:val="en-US"/>
        </w:rPr>
        <w:t>9</w:t>
      </w:r>
    </w:p>
    <w:p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C0A67"/>
    <w:rsid w:val="001F1EEB"/>
    <w:rsid w:val="00234942"/>
    <w:rsid w:val="002640A7"/>
    <w:rsid w:val="00292612"/>
    <w:rsid w:val="002C345A"/>
    <w:rsid w:val="0030032D"/>
    <w:rsid w:val="00315D61"/>
    <w:rsid w:val="00340F18"/>
    <w:rsid w:val="0036359A"/>
    <w:rsid w:val="00381CDF"/>
    <w:rsid w:val="003A075B"/>
    <w:rsid w:val="0043650F"/>
    <w:rsid w:val="004B22C8"/>
    <w:rsid w:val="004B4F8A"/>
    <w:rsid w:val="0051568A"/>
    <w:rsid w:val="006019D4"/>
    <w:rsid w:val="00610B42"/>
    <w:rsid w:val="00665DF9"/>
    <w:rsid w:val="00790D8E"/>
    <w:rsid w:val="007C4385"/>
    <w:rsid w:val="007F6A4F"/>
    <w:rsid w:val="008349EE"/>
    <w:rsid w:val="0084393B"/>
    <w:rsid w:val="00904009"/>
    <w:rsid w:val="00907F52"/>
    <w:rsid w:val="0091398E"/>
    <w:rsid w:val="009446EB"/>
    <w:rsid w:val="00954FE7"/>
    <w:rsid w:val="00983BD3"/>
    <w:rsid w:val="00A02E7A"/>
    <w:rsid w:val="00A2450B"/>
    <w:rsid w:val="00A3723C"/>
    <w:rsid w:val="00A61C21"/>
    <w:rsid w:val="00B70734"/>
    <w:rsid w:val="00B7681C"/>
    <w:rsid w:val="00BC63C4"/>
    <w:rsid w:val="00C009F8"/>
    <w:rsid w:val="00C3199A"/>
    <w:rsid w:val="00C4348F"/>
    <w:rsid w:val="00C530A4"/>
    <w:rsid w:val="00D22818"/>
    <w:rsid w:val="00D31063"/>
    <w:rsid w:val="00D61636"/>
    <w:rsid w:val="00E40D7B"/>
    <w:rsid w:val="00E47943"/>
    <w:rsid w:val="00F0150E"/>
    <w:rsid w:val="00F11BD9"/>
    <w:rsid w:val="00F23137"/>
    <w:rsid w:val="00FA204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Szepesi Ádám</cp:lastModifiedBy>
  <cp:revision>2</cp:revision>
  <dcterms:created xsi:type="dcterms:W3CDTF">2019-04-09T09:51:00Z</dcterms:created>
  <dcterms:modified xsi:type="dcterms:W3CDTF">2019-04-09T09:51:00Z</dcterms:modified>
</cp:coreProperties>
</file>